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40" w:rsidRDefault="00237940" w:rsidP="00A36714">
      <w:pPr>
        <w:jc w:val="both"/>
        <w:rPr>
          <w:sz w:val="22"/>
          <w:szCs w:val="22"/>
        </w:rPr>
      </w:pPr>
      <w:r>
        <w:rPr>
          <w:sz w:val="22"/>
          <w:szCs w:val="22"/>
        </w:rPr>
        <w:t>Klasa V</w:t>
      </w:r>
    </w:p>
    <w:p w:rsidR="00237940" w:rsidRDefault="00237940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 w:rsidR="005705C5">
        <w:rPr>
          <w:sz w:val="22"/>
          <w:szCs w:val="22"/>
        </w:rPr>
        <w:t xml:space="preserve"> konkretnymi ocenami szkolnymi.</w:t>
      </w:r>
    </w:p>
    <w:p w:rsidR="00B60DD2" w:rsidRPr="009C1FE7" w:rsidRDefault="00B60DD2" w:rsidP="000B5155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B60DD2" w:rsidRPr="009C1FE7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B60DD2" w:rsidRPr="009C1FE7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K+P+R</w:t>
            </w:r>
            <w:r w:rsidRPr="009C1FE7">
              <w:rPr>
                <w:sz w:val="22"/>
                <w:szCs w:val="22"/>
                <w:lang w:eastAsia="en-US"/>
              </w:rPr>
              <w:br/>
              <w:t>K+P+R+D</w:t>
            </w:r>
            <w:r w:rsidRPr="009C1FE7">
              <w:rPr>
                <w:sz w:val="22"/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B60DD2" w:rsidRPr="009C1FE7" w:rsidRDefault="000B5155" w:rsidP="00B60DD2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B60DD2" w:rsidRPr="009C1FE7" w:rsidRDefault="00B60DD2" w:rsidP="00B60DD2"/>
    <w:p w:rsidR="00B60DD2" w:rsidRPr="009C1FE7" w:rsidRDefault="00B60DD2" w:rsidP="00A36714">
      <w:pPr>
        <w:jc w:val="both"/>
      </w:pPr>
    </w:p>
    <w:p w:rsidR="003A7BA8" w:rsidRPr="007C57C8" w:rsidRDefault="00B60DD2" w:rsidP="00A36714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 w:rsidR="000B5155"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 w:rsidR="000B5155"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decydującymi o ocenie celującej.</w:t>
      </w: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A7BA8" w:rsidRPr="009C1FE7" w:rsidTr="003A7BA8">
        <w:trPr>
          <w:trHeight w:val="1069"/>
        </w:trPr>
        <w:tc>
          <w:tcPr>
            <w:tcW w:w="10972" w:type="dxa"/>
            <w:gridSpan w:val="8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WYMAGANIA PROGRAMOWE DLA KLASY V SZKOŁY PODSTAWOWEJ</w:t>
            </w:r>
          </w:p>
          <w:p w:rsidR="003A7BA8" w:rsidRPr="009C1FE7" w:rsidRDefault="003A7BA8" w:rsidP="003A7BA8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7BA8" w:rsidRPr="009C1FE7" w:rsidTr="003A7BA8">
        <w:trPr>
          <w:trHeight w:val="183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A7BA8" w:rsidRPr="009C1FE7" w:rsidTr="003A7BA8">
        <w:trPr>
          <w:trHeight w:val="260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="003A7BA8"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7ABB">
              <w:rPr>
                <w:sz w:val="22"/>
                <w:szCs w:val="22"/>
              </w:rPr>
              <w:t xml:space="preserve">omawia zachowane </w:t>
            </w:r>
            <w:r w:rsidR="003A7BA8"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="003A7BA8"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 w:rsidR="00FC7ABB">
              <w:rPr>
                <w:sz w:val="22"/>
                <w:szCs w:val="22"/>
              </w:rPr>
              <w:t>pisemną relację Ibrahima ibn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="003A7BA8"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="003A7BA8"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="003A7BA8"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="003A7BA8"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relikwie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="003A7BA8"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="003A7BA8"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5467">
              <w:rPr>
                <w:sz w:val="22"/>
                <w:szCs w:val="22"/>
              </w:rPr>
              <w:t>przedstawia</w:t>
            </w:r>
            <w:r>
              <w:rPr>
                <w:sz w:val="22"/>
                <w:szCs w:val="22"/>
              </w:rPr>
              <w:t xml:space="preserve"> stanowisko historyków dotyczące</w:t>
            </w:r>
            <w:r w:rsidR="003A7BA8"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43546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43D7D" w:rsidRPr="009C1FE7">
              <w:rPr>
                <w:sz w:val="22"/>
                <w:szCs w:val="22"/>
              </w:rPr>
              <w:t>zna</w:t>
            </w:r>
            <w:r w:rsidR="00A71FD9">
              <w:rPr>
                <w:sz w:val="22"/>
                <w:szCs w:val="22"/>
              </w:rPr>
              <w:t xml:space="preserve"> legendy o</w:t>
            </w:r>
            <w:r w:rsidR="00435467" w:rsidRPr="009C1FE7">
              <w:rPr>
                <w:sz w:val="22"/>
                <w:szCs w:val="22"/>
              </w:rPr>
              <w:t xml:space="preserve"> Lechu, Czechu i Rusie</w:t>
            </w:r>
            <w:r w:rsidR="00A71FD9">
              <w:rPr>
                <w:sz w:val="22"/>
                <w:szCs w:val="22"/>
              </w:rPr>
              <w:t>, o</w:t>
            </w:r>
            <w:r w:rsidR="00435467" w:rsidRPr="009C1FE7">
              <w:rPr>
                <w:sz w:val="22"/>
                <w:szCs w:val="22"/>
              </w:rPr>
              <w:t xml:space="preserve"> Popielu</w:t>
            </w:r>
            <w:r w:rsidR="00435467"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2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133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="003A7BA8"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="003A7BA8"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44512F">
        <w:trPr>
          <w:trHeight w:val="39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 w:rsidR="00B3015B"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 w:rsidR="00C835DE"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A52A6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="003A7BA8"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 w:rsidR="00A52A6B"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4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="003A7BA8"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B3659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36597"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</w:t>
            </w:r>
            <w:r w:rsidR="00B36597" w:rsidRPr="009C1FE7">
              <w:rPr>
                <w:sz w:val="22"/>
                <w:szCs w:val="22"/>
              </w:rPr>
              <w:t xml:space="preserve"> na podstawie fragmentów kroniki Galla Anonima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="003A7BA8"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8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="003A7BA8"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 w:rsidR="00B65589">
              <w:rPr>
                <w:sz w:val="22"/>
                <w:szCs w:val="22"/>
              </w:rPr>
              <w:t xml:space="preserve">ie, skąd wzięło się </w:t>
            </w:r>
            <w:r w:rsidR="00B65589" w:rsidRPr="00B65589">
              <w:rPr>
                <w:sz w:val="22"/>
                <w:szCs w:val="22"/>
              </w:rPr>
              <w:t>powiedzenie</w:t>
            </w:r>
            <w:r w:rsidRPr="00B65589">
              <w:rPr>
                <w:sz w:val="22"/>
                <w:szCs w:val="22"/>
              </w:rPr>
              <w:t xml:space="preserve">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 w:rsidR="00B65589"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 w:rsidR="00B65589"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="003A7BA8"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 w:rsidR="002463B7"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lastRenderedPageBreak/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 w:rsidR="002463B7"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463B7" w:rsidP="00246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="003A7BA8"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A24EE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="003A7BA8"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 w:rsidR="00A24EE5">
              <w:rPr>
                <w:sz w:val="22"/>
                <w:szCs w:val="22"/>
              </w:rPr>
              <w:t xml:space="preserve">i </w:t>
            </w:r>
            <w:r w:rsidR="00956575">
              <w:rPr>
                <w:sz w:val="22"/>
                <w:szCs w:val="22"/>
              </w:rPr>
              <w:br/>
            </w:r>
            <w:r w:rsidR="00A24EE5">
              <w:rPr>
                <w:sz w:val="22"/>
                <w:szCs w:val="22"/>
              </w:rPr>
              <w:t>w 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="003A7BA8"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zakon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reguła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 znaczenie związku frazeologicznego </w:t>
            </w:r>
            <w:r w:rsidR="003A7BA8"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="003A7BA8"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5932">
              <w:rPr>
                <w:sz w:val="22"/>
                <w:szCs w:val="22"/>
              </w:rPr>
              <w:t>potrafi wskazać</w:t>
            </w:r>
            <w:r>
              <w:rPr>
                <w:sz w:val="22"/>
                <w:szCs w:val="22"/>
              </w:rPr>
              <w:t xml:space="preserve"> różnice między stylami</w:t>
            </w:r>
            <w:r w:rsidR="003A7BA8"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="003A7BA8"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CC2D0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="003A7BA8"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="003A7BA8"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="003A7BA8"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3A7BA8"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="003A7BA8"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="003A7BA8"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="003A7BA8"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DA593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DA5932" w:rsidRPr="009C1FE7">
              <w:rPr>
                <w:sz w:val="22"/>
                <w:szCs w:val="22"/>
              </w:rPr>
              <w:t xml:space="preserve">opowiada o roli karczmy w średniowieczu </w:t>
            </w:r>
            <w:r w:rsidRPr="009C1FE7">
              <w:rPr>
                <w:sz w:val="22"/>
                <w:szCs w:val="22"/>
              </w:rPr>
              <w:t>na podstawie tekstu źródłowego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 w:rsidR="00DA5932"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</w:t>
            </w:r>
            <w:r w:rsidR="00543D7D" w:rsidRPr="009C1FE7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 w:rsidR="00BD413C"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3A7BA8"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B444E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</w:t>
            </w:r>
            <w:r w:rsidR="00F17C08">
              <w:rPr>
                <w:sz w:val="22"/>
                <w:szCs w:val="22"/>
              </w:rPr>
              <w:t xml:space="preserve"> współczesnej</w:t>
            </w:r>
            <w:r w:rsidR="003A7BA8"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="003A7BA8"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 w:rsidR="008B2652"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B265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="003A7BA8"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="003A7BA8"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8B2652"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 w:rsidR="008B2652"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 w:rsidR="009E5990"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 w:rsidR="009632E5">
              <w:rPr>
                <w:sz w:val="22"/>
                <w:szCs w:val="22"/>
              </w:rPr>
              <w:t xml:space="preserve">prowadzoną przez Krzyżaków oraz ich działalność </w:t>
            </w:r>
            <w:r w:rsidR="009632E5"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 w:rsidR="00384493"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 w:rsidR="00384493"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84493" w:rsidP="003A7BA8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="003A7BA8"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="003A7BA8"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 w:rsidR="00120AF1">
              <w:rPr>
                <w:sz w:val="22"/>
                <w:szCs w:val="22"/>
              </w:rPr>
              <w:t>ie</w:t>
            </w:r>
            <w:r w:rsidR="00D62687">
              <w:rPr>
                <w:sz w:val="22"/>
                <w:szCs w:val="22"/>
              </w:rPr>
              <w:t>dzenia:</w:t>
            </w:r>
            <w:r w:rsidR="00120AF1">
              <w:rPr>
                <w:sz w:val="22"/>
                <w:szCs w:val="22"/>
              </w:rPr>
              <w:t xml:space="preserve"> </w:t>
            </w:r>
            <w:r w:rsidRPr="00D62687">
              <w:rPr>
                <w:i/>
                <w:sz w:val="22"/>
                <w:szCs w:val="22"/>
              </w:rPr>
              <w:t xml:space="preserve">Kazimierz </w:t>
            </w:r>
            <w:r w:rsidR="00120AF1" w:rsidRPr="00D62687">
              <w:rPr>
                <w:i/>
                <w:sz w:val="22"/>
                <w:szCs w:val="22"/>
              </w:rPr>
              <w:t xml:space="preserve">Wielki </w:t>
            </w:r>
            <w:r w:rsidRPr="00D62687">
              <w:rPr>
                <w:i/>
                <w:sz w:val="22"/>
                <w:szCs w:val="22"/>
              </w:rPr>
              <w:t>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 w:rsidR="00D62687"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="003A7BA8"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="003A7BA8"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39727C"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 w:rsidR="009D7580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 w:rsidR="009D7580"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 xml:space="preserve">I </w:t>
            </w:r>
            <w:proofErr w:type="spellStart"/>
            <w:r w:rsidRPr="009C1FE7">
              <w:rPr>
                <w:sz w:val="22"/>
                <w:szCs w:val="22"/>
              </w:rPr>
              <w:t>i</w:t>
            </w:r>
            <w:proofErr w:type="spellEnd"/>
            <w:r w:rsidRPr="009C1FE7">
              <w:rPr>
                <w:sz w:val="22"/>
                <w:szCs w:val="22"/>
              </w:rPr>
              <w:t xml:space="preserve"> II pokoju toruńskiego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D687E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</w:t>
            </w:r>
            <w:r w:rsidR="003A7BA8" w:rsidRPr="009C1FE7">
              <w:rPr>
                <w:sz w:val="22"/>
                <w:szCs w:val="22"/>
              </w:rPr>
              <w:t xml:space="preserve">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3A7BA8"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="003A7BA8"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="003A7BA8"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48305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483057" w:rsidRPr="009C1FE7" w:rsidRDefault="0048305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83057" w:rsidRPr="009C1FE7" w:rsidRDefault="0048305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="003A7BA8"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7569B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8D687E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 w:rsidR="00570847"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 w:rsidR="003D1E0A">
              <w:rPr>
                <w:sz w:val="22"/>
                <w:szCs w:val="22"/>
              </w:rPr>
              <w:t xml:space="preserve"> i </w:t>
            </w:r>
            <w:r w:rsidR="008D687E" w:rsidRPr="009C1FE7">
              <w:rPr>
                <w:sz w:val="22"/>
                <w:szCs w:val="22"/>
              </w:rPr>
              <w:t>ocenia</w:t>
            </w:r>
            <w:r w:rsidRPr="009C1FE7">
              <w:rPr>
                <w:sz w:val="22"/>
                <w:szCs w:val="22"/>
              </w:rPr>
              <w:t xml:space="preserve"> znaczenie tych konfliktów</w:t>
            </w:r>
            <w:r w:rsidR="00570847">
              <w:rPr>
                <w:sz w:val="22"/>
                <w:szCs w:val="22"/>
              </w:rPr>
              <w:t xml:space="preserve"> w </w:t>
            </w:r>
            <w:r w:rsidR="003D1E0A">
              <w:rPr>
                <w:sz w:val="22"/>
                <w:szCs w:val="22"/>
              </w:rPr>
              <w:t>polskiej historii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4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57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odkryć geograficznych</w:t>
            </w:r>
            <w:r w:rsidR="00FE350C"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1F12B7"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76363D"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 w:rsidR="0076363D">
              <w:rPr>
                <w:sz w:val="22"/>
                <w:szCs w:val="22"/>
              </w:rPr>
              <w:t>a</w:t>
            </w:r>
            <w:proofErr w:type="spellEnd"/>
            <w:r w:rsidR="0076363D"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lastRenderedPageBreak/>
              <w:t>i Ferdynand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 w:rsidR="0076363D"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="003A7BA8"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ED4EF4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="003A7BA8"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="003A7BA8" w:rsidRPr="009C1FE7">
              <w:rPr>
                <w:sz w:val="22"/>
                <w:szCs w:val="22"/>
              </w:rPr>
              <w:t xml:space="preserve"> kto dotarł do Ameryki</w:t>
            </w:r>
            <w:r w:rsidRPr="009C1FE7">
              <w:rPr>
                <w:sz w:val="22"/>
                <w:szCs w:val="22"/>
              </w:rPr>
              <w:t xml:space="preserve">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F157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="003A7BA8"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</w:t>
            </w:r>
            <w:r w:rsidR="00567DC6">
              <w:rPr>
                <w:sz w:val="22"/>
                <w:szCs w:val="22"/>
              </w:rPr>
              <w:t>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 xml:space="preserve">dalekomorskiej </w:t>
            </w:r>
            <w:r w:rsidR="003A7BA8"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 w:rsidR="002328FB"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>odkrywczych</w:t>
            </w:r>
            <w:r w:rsidR="002328FB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</w:t>
            </w:r>
            <w:r w:rsidR="008E0D02" w:rsidRPr="009C1FE7">
              <w:rPr>
                <w:sz w:val="22"/>
                <w:szCs w:val="22"/>
              </w:rPr>
              <w:t>owiada, co wydarzyło się w roku</w:t>
            </w:r>
            <w:r w:rsidR="00567DC6"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="00567DC6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="003A7BA8"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 w:rsidR="00567DC6"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 w:rsidR="00567DC6"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 w:rsidR="00567DC6"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3437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="003A7BA8"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 w:rsidR="004947F7"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 w:rsidR="004947F7"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 w:rsidR="004947F7"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 w:rsidR="001F2CEB">
              <w:rPr>
                <w:sz w:val="22"/>
                <w:szCs w:val="22"/>
              </w:rPr>
              <w:t xml:space="preserve">poglądu ludzi </w:t>
            </w:r>
            <w:r w:rsidR="007C3F4A">
              <w:rPr>
                <w:sz w:val="22"/>
                <w:szCs w:val="22"/>
              </w:rPr>
              <w:br/>
            </w:r>
            <w:r w:rsidR="001F2CEB">
              <w:rPr>
                <w:sz w:val="22"/>
                <w:szCs w:val="22"/>
              </w:rPr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1F2CEB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</w:t>
            </w:r>
            <w:r w:rsidR="008E0D02" w:rsidRPr="009C1FE7">
              <w:rPr>
                <w:sz w:val="22"/>
                <w:szCs w:val="22"/>
              </w:rPr>
              <w:t>na temat</w:t>
            </w:r>
            <w:r w:rsidRPr="009C1FE7">
              <w:rPr>
                <w:sz w:val="22"/>
                <w:szCs w:val="22"/>
              </w:rPr>
              <w:t xml:space="preserve"> wybranego twórcy renesansowego</w:t>
            </w:r>
            <w:r w:rsidR="001F2CEB" w:rsidRPr="009C1FE7">
              <w:rPr>
                <w:sz w:val="22"/>
                <w:szCs w:val="22"/>
              </w:rPr>
              <w:t xml:space="preserve"> </w:t>
            </w:r>
            <w:r w:rsidR="001F2CEB">
              <w:rPr>
                <w:sz w:val="22"/>
                <w:szCs w:val="22"/>
              </w:rPr>
              <w:t>na podstawie zgromadzonych</w:t>
            </w:r>
            <w:r w:rsidR="001F2CEB"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64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8D687E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dwór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paź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komnata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="003A7BA8"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="003A7BA8"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dlaczego Mikołaj Rej i Jan Kochanowski należą do najważniejszych </w:t>
            </w:r>
            <w:r w:rsidRPr="009C1FE7">
              <w:rPr>
                <w:sz w:val="22"/>
                <w:szCs w:val="22"/>
              </w:rPr>
              <w:lastRenderedPageBreak/>
              <w:t>twórców w historii literatury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225D9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sejm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sejmik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 w:rsidR="00253682"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655701"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</w:t>
            </w:r>
            <w:proofErr w:type="spellStart"/>
            <w:r w:rsidRPr="009C1FE7">
              <w:rPr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folwark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pańszczyzna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 w:rsidR="00655701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="00225D97"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="00225D97"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 w:rsidR="00904825"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 w:rsidR="00904825"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8E0D02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elekcja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pole elekcyjne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="00225D97"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="00225D97"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 w:rsidR="008E1229"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 w:rsidR="008E1229">
              <w:rPr>
                <w:sz w:val="22"/>
                <w:szCs w:val="22"/>
              </w:rPr>
              <w:t xml:space="preserve">uznaje się </w:t>
            </w:r>
            <w:r w:rsidR="008E1229"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 w:rsidR="008E1229"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 w:rsidR="008E1229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4D2B04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="00225D97"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="00225D97"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="00225D97"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="00225D97"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707A63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="00225D97" w:rsidRPr="009C1FE7">
              <w:rPr>
                <w:sz w:val="22"/>
                <w:szCs w:val="22"/>
              </w:rPr>
              <w:t xml:space="preserve"> do wydarzeń z XVI-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oceni</w:t>
            </w:r>
            <w:r w:rsidR="00C24258"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="00225D97"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225D97"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="00225D97"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C24258"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 w:rsidR="00C24258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 w:rsidR="00C24258"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 w:rsidR="00C24258"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 w:rsidR="00C24258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 w:rsidR="00C24258"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44512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5E39D6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5E39D6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E39D6">
              <w:rPr>
                <w:sz w:val="22"/>
                <w:szCs w:val="22"/>
              </w:rPr>
              <w:t>wyjaśnia</w:t>
            </w:r>
            <w:r w:rsidR="005E39D6" w:rsidRPr="009C1FE7">
              <w:rPr>
                <w:sz w:val="22"/>
                <w:szCs w:val="22"/>
              </w:rPr>
              <w:t xml:space="preserve"> na podstawie tekstu źródłowego</w:t>
            </w:r>
            <w:r w:rsidR="005E39D6">
              <w:rPr>
                <w:sz w:val="22"/>
                <w:szCs w:val="22"/>
              </w:rPr>
              <w:t xml:space="preserve">, w jaki sposób można było zdobyć </w:t>
            </w:r>
            <w:r w:rsidR="005E39D6"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 w:rsidR="00A66440"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 w:rsidR="00A66440"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 w:rsidR="00DA6025"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 w:rsidR="00DA6025"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="00225D97"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5DEF">
              <w:rPr>
                <w:sz w:val="22"/>
                <w:szCs w:val="22"/>
              </w:rPr>
              <w:t xml:space="preserve">porównuje </w:t>
            </w:r>
            <w:r>
              <w:rPr>
                <w:sz w:val="22"/>
                <w:szCs w:val="22"/>
              </w:rPr>
              <w:t>na przykładzie Gdańska</w:t>
            </w:r>
            <w:r w:rsidR="00D55DEF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funkc</w:t>
            </w:r>
            <w:r w:rsidR="00C357E5">
              <w:rPr>
                <w:sz w:val="22"/>
                <w:szCs w:val="22"/>
              </w:rPr>
              <w:t xml:space="preserve">jonowanie portów morskich </w:t>
            </w:r>
            <w:r w:rsidR="007C3F4A">
              <w:rPr>
                <w:sz w:val="22"/>
                <w:szCs w:val="22"/>
              </w:rPr>
              <w:br/>
            </w:r>
            <w:r w:rsidR="00C357E5">
              <w:rPr>
                <w:sz w:val="22"/>
                <w:szCs w:val="22"/>
              </w:rPr>
              <w:t>w XVI oraz XXI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 w:rsidR="00D55DEF"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 w:rsidR="00D55DEF"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D55DEF">
              <w:rPr>
                <w:sz w:val="22"/>
                <w:szCs w:val="22"/>
              </w:rPr>
              <w:t>wygląd świątyń</w:t>
            </w:r>
            <w:r w:rsidR="00EA1DF8">
              <w:rPr>
                <w:sz w:val="22"/>
                <w:szCs w:val="22"/>
              </w:rPr>
              <w:t xml:space="preserve"> poszczególnych</w:t>
            </w:r>
            <w:r w:rsidR="00D55DEF">
              <w:rPr>
                <w:sz w:val="22"/>
                <w:szCs w:val="22"/>
              </w:rPr>
              <w:t xml:space="preserve">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 w:rsidR="00EA1DF8"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 w:rsidR="00EA1DF8"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225D97"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 w:rsidR="00EA1DF8"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 w:rsidR="00EA1DF8"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691E30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="00225D97"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 w:rsidR="00EA1DF8"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63C06" w:rsidP="0056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</w:t>
            </w:r>
            <w:r w:rsidR="00225D97" w:rsidRPr="009C1FE7">
              <w:rPr>
                <w:sz w:val="22"/>
                <w:szCs w:val="22"/>
              </w:rPr>
              <w:t xml:space="preserve">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="00225D97"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="00225D97"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D7296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</w:t>
            </w:r>
            <w:r w:rsidR="00D72962" w:rsidRPr="009C1FE7">
              <w:rPr>
                <w:sz w:val="22"/>
                <w:szCs w:val="22"/>
              </w:rPr>
              <w:t xml:space="preserve"> na podstawie ilustracji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="00225D97" w:rsidRPr="009C1FE7">
              <w:rPr>
                <w:sz w:val="22"/>
                <w:szCs w:val="22"/>
              </w:rPr>
              <w:t>w 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152BF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="00225D97" w:rsidRPr="009C1FE7">
              <w:rPr>
                <w:sz w:val="22"/>
                <w:szCs w:val="22"/>
              </w:rPr>
              <w:t xml:space="preserve"> Rzeczypospo</w:t>
            </w:r>
            <w:r w:rsidR="001342B1">
              <w:rPr>
                <w:sz w:val="22"/>
                <w:szCs w:val="22"/>
              </w:rPr>
              <w:t xml:space="preserve">litej Obojga Narodów z obszarem </w:t>
            </w:r>
            <w:r w:rsidR="00225D97"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3"/>
        </w:trPr>
        <w:tc>
          <w:tcPr>
            <w:tcW w:w="8662" w:type="dxa"/>
            <w:gridSpan w:val="3"/>
            <w:vAlign w:val="center"/>
          </w:tcPr>
          <w:p w:rsidR="00225D97" w:rsidRPr="009C1FE7" w:rsidRDefault="00225D97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F53F5A" w:rsidP="00F53F5A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F53F5A" w:rsidRPr="009C1FE7" w:rsidTr="004060A5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Wiadomości</w:t>
            </w: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4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zna daty: elekcji Stanisława Augusta Poniatowskiego na króla Polski, </w:t>
            </w:r>
            <w:r w:rsidR="00E922A7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lastRenderedPageBreak/>
              <w:t xml:space="preserve">I </w:t>
            </w:r>
            <w:r w:rsidR="003E57C6"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F72B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</w:t>
            </w:r>
            <w:r w:rsidR="00E922A7">
              <w:rPr>
                <w:sz w:val="22"/>
                <w:szCs w:val="22"/>
              </w:rPr>
              <w:t>y</w:t>
            </w:r>
            <w:r w:rsidR="00F53F5A"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</w:t>
            </w:r>
            <w:r w:rsidR="00E922A7">
              <w:rPr>
                <w:sz w:val="22"/>
                <w:szCs w:val="22"/>
              </w:rPr>
              <w:t>ny jest</w:t>
            </w:r>
            <w:r w:rsidR="00F53F5A"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="00F53F5A"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 w:rsidR="007C3F4A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 w:rsidR="00E922A7"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44512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="00F53F5A"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="00F53F5A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BB4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="00F53F5A"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6153D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F53F5A"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F53F5A"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B48DD"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 w:rsidR="00BB48DD"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 w:rsidR="00BB48DD"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 w:rsidR="00BB48DD"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44512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9302E" w:rsidP="003A7BA8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F53F5A" w:rsidRPr="009C1FE7">
              <w:rPr>
                <w:sz w:val="22"/>
                <w:szCs w:val="22"/>
              </w:rPr>
              <w:t xml:space="preserve">, czym była </w:t>
            </w:r>
            <w:r w:rsidR="00F53F5A"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 w:rsidR="00D9302E"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wskazuje na mapie ziemie utracone przez Rzeczpospolitą w wyniku </w:t>
            </w:r>
            <w:r w:rsidR="007C3F4A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D93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="00225D97"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="00225D97"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="00225D97"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="00225D97"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="00225D97"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 w:rsidR="00D9302E"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 w:rsidR="00D9302E"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 w:rsidR="00D9302E"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 w:rsidR="00D9302E"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="00225D97"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F2C4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="00225D97"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="00225D97"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 w:rsidR="00E0596D"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E454F4" w:rsidRPr="00D973C5" w:rsidRDefault="00E454F4" w:rsidP="000A16B2">
      <w:pPr>
        <w:rPr>
          <w:sz w:val="22"/>
          <w:szCs w:val="22"/>
        </w:rPr>
      </w:pPr>
    </w:p>
    <w:sectPr w:rsidR="00E454F4" w:rsidRPr="00D973C5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E8" w:rsidRDefault="00C67EE8">
      <w:r>
        <w:separator/>
      </w:r>
    </w:p>
  </w:endnote>
  <w:endnote w:type="continuationSeparator" w:id="0">
    <w:p w:rsidR="00C67EE8" w:rsidRDefault="00C6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DE" w:rsidRDefault="0041302A">
    <w:pPr>
      <w:pStyle w:val="Stopka"/>
      <w:jc w:val="right"/>
    </w:pPr>
    <w:r>
      <w:fldChar w:fldCharType="begin"/>
    </w:r>
    <w:r w:rsidR="00530E77">
      <w:instrText xml:space="preserve"> PAGE   \* MERGEFORMAT </w:instrText>
    </w:r>
    <w:r>
      <w:fldChar w:fldCharType="separate"/>
    </w:r>
    <w:r w:rsidR="00236BA5">
      <w:rPr>
        <w:noProof/>
      </w:rPr>
      <w:t>9</w:t>
    </w:r>
    <w:r>
      <w:rPr>
        <w:noProof/>
      </w:rPr>
      <w:fldChar w:fldCharType="end"/>
    </w:r>
  </w:p>
  <w:p w:rsidR="00C835DE" w:rsidRDefault="00C83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E8" w:rsidRDefault="00C67EE8">
      <w:r>
        <w:separator/>
      </w:r>
    </w:p>
  </w:footnote>
  <w:footnote w:type="continuationSeparator" w:id="0">
    <w:p w:rsidR="00C67EE8" w:rsidRDefault="00C6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6BA5"/>
    <w:rsid w:val="00237940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302A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30E77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67EE8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4714A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9F76-7DAD-4D21-A5B1-0CC6903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3529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Robert</cp:lastModifiedBy>
  <cp:revision>2</cp:revision>
  <cp:lastPrinted>2013-03-21T12:24:00Z</cp:lastPrinted>
  <dcterms:created xsi:type="dcterms:W3CDTF">2016-10-04T10:15:00Z</dcterms:created>
  <dcterms:modified xsi:type="dcterms:W3CDTF">2016-10-04T10:15:00Z</dcterms:modified>
</cp:coreProperties>
</file>